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B04" w:rsidRDefault="00395B04" w:rsidP="00395B04">
      <w:pPr>
        <w:jc w:val="right"/>
        <w:rPr>
          <w:b/>
        </w:rPr>
      </w:pPr>
      <w:r>
        <w:tab/>
      </w:r>
      <w:r>
        <w:rPr>
          <w:b/>
        </w:rPr>
        <w:t>APROBAT,</w:t>
      </w:r>
    </w:p>
    <w:p w:rsidR="00395B04" w:rsidRDefault="00395B04" w:rsidP="00395B04">
      <w:pPr>
        <w:jc w:val="right"/>
        <w:rPr>
          <w:b/>
        </w:rPr>
      </w:pPr>
      <w:r>
        <w:rPr>
          <w:b/>
        </w:rPr>
        <w:t>PRIMAR,</w:t>
      </w:r>
    </w:p>
    <w:p w:rsidR="00395B04" w:rsidRDefault="00395B04" w:rsidP="00395B04">
      <w:pPr>
        <w:jc w:val="right"/>
        <w:rPr>
          <w:b/>
        </w:rPr>
      </w:pPr>
      <w:r>
        <w:rPr>
          <w:b/>
        </w:rPr>
        <w:t>…………………….</w:t>
      </w:r>
    </w:p>
    <w:p w:rsidR="00395B04" w:rsidRDefault="00395B04" w:rsidP="00395B04">
      <w:pPr>
        <w:rPr>
          <w:b/>
          <w:lang w:val="ro-RO"/>
        </w:rPr>
      </w:pPr>
    </w:p>
    <w:p w:rsidR="00395B04" w:rsidRDefault="00395B04" w:rsidP="00395B04">
      <w:pPr>
        <w:rPr>
          <w:b/>
          <w:lang w:val="ro-RO"/>
        </w:rPr>
      </w:pPr>
    </w:p>
    <w:p w:rsidR="00395B04" w:rsidRDefault="00395B04" w:rsidP="00395B04">
      <w:pPr>
        <w:rPr>
          <w:b/>
          <w:lang w:val="ro-RO"/>
        </w:rPr>
      </w:pPr>
    </w:p>
    <w:p w:rsidR="00395B04" w:rsidRDefault="00395B04" w:rsidP="00395B04">
      <w:pPr>
        <w:jc w:val="center"/>
        <w:rPr>
          <w:b/>
          <w:lang w:val="ro-RO"/>
        </w:rPr>
      </w:pPr>
      <w:r>
        <w:rPr>
          <w:b/>
          <w:lang w:val="ro-RO"/>
        </w:rPr>
        <w:t>RAPORT</w:t>
      </w:r>
    </w:p>
    <w:p w:rsidR="00395B04" w:rsidRDefault="00395B04" w:rsidP="00395B04">
      <w:pPr>
        <w:jc w:val="center"/>
        <w:rPr>
          <w:b/>
          <w:lang w:val="ro-RO"/>
        </w:rPr>
      </w:pPr>
      <w:r>
        <w:rPr>
          <w:b/>
          <w:lang w:val="ro-RO"/>
        </w:rPr>
        <w:t>privind aprobarea „Regulamentului de instituire și administrare a taxei speciale de salubrizare în Județul Sibiu”</w:t>
      </w:r>
    </w:p>
    <w:p w:rsidR="00395B04" w:rsidRDefault="00395B04" w:rsidP="00395B04">
      <w:pPr>
        <w:rPr>
          <w:b/>
          <w:lang w:val="ro-RO"/>
        </w:rPr>
      </w:pPr>
    </w:p>
    <w:p w:rsidR="00395B04" w:rsidRDefault="00395B04" w:rsidP="00395B04">
      <w:pPr>
        <w:jc w:val="both"/>
        <w:rPr>
          <w:lang w:val="ro-RO"/>
        </w:rPr>
      </w:pPr>
      <w:r>
        <w:rPr>
          <w:b/>
          <w:lang w:val="ro-RO"/>
        </w:rPr>
        <w:tab/>
      </w:r>
      <w:r>
        <w:rPr>
          <w:lang w:val="ro-RO"/>
        </w:rPr>
        <w:t>Prin Hotărârea Consiliului local al oraşului/comunei  nr. ................ s-a aprobat constituirea Asociaţiei de Dezvoltare Intercomunitară „ECO” Sibiu, prin asocierea oraşului/comunei.................  prin consiliul local, cu un număr de 63 de unităţi administrativ-teritoriale din judeţul Sibiu, incluzând judeţul Sibiu.</w:t>
      </w:r>
    </w:p>
    <w:p w:rsidR="00395B04" w:rsidRDefault="00395B04" w:rsidP="00395B04">
      <w:pPr>
        <w:jc w:val="both"/>
        <w:rPr>
          <w:lang w:val="ro-RO"/>
        </w:rPr>
      </w:pPr>
      <w:r>
        <w:rPr>
          <w:lang w:val="ro-RO"/>
        </w:rPr>
        <w:tab/>
        <w:t>Asociaţia de Dezvoltare Intercomunitară „ECO</w:t>
      </w:r>
      <w:r>
        <w:t>”</w:t>
      </w:r>
      <w:r>
        <w:rPr>
          <w:lang w:val="ro-RO"/>
        </w:rPr>
        <w:t xml:space="preserve"> Sibiu a fost înregistrată în Registrul asociaţiilor şi fundaţiilor  în baza Încheierii civile nr.102/27 ianuarie 2009 pronunţată de Judecătoria Sibiu în dosarul nr.8882/306/2008.</w:t>
      </w:r>
    </w:p>
    <w:p w:rsidR="00395B04" w:rsidRDefault="00395B04" w:rsidP="00395B04">
      <w:pPr>
        <w:ind w:firstLine="720"/>
        <w:jc w:val="both"/>
        <w:rPr>
          <w:lang w:val="ro-RO"/>
        </w:rPr>
      </w:pPr>
      <w:r>
        <w:rPr>
          <w:lang w:val="ro-RO"/>
        </w:rPr>
        <w:t>Ulterior înfiinţării Asociaţiei, conform scopului declarat al acesteia, Consiliul Judeţean Sibiu a încheiat, în calitate de Beneficiar, Contractul de finanţare nr.98552/25.05.2010 aferent proiectului „Sistem de management integrat al deşeurilor solide din judeţul Sibiu” – cod SMIS 18603, unităţile administrativ-teritoriale membre ale Asociaţiei „ECO” Sibiu aprobând documentele instituţionale aferente proiectului, inclusiv Analiza Instituţională privind  Sistemul de Management Integrat al Deşeurilor în Judeţul Sibiu, document suport  al aplicaţiei de finanţare şi anexă a Contractului de finanţare.</w:t>
      </w:r>
    </w:p>
    <w:p w:rsidR="00395B04" w:rsidRDefault="00395B04" w:rsidP="00395B04">
      <w:pPr>
        <w:ind w:firstLine="720"/>
        <w:jc w:val="both"/>
        <w:rPr>
          <w:lang w:val="ro-RO"/>
        </w:rPr>
      </w:pPr>
      <w:r>
        <w:rPr>
          <w:lang w:val="ro-RO"/>
        </w:rPr>
        <w:t xml:space="preserve">Situaţia actuală la nivelul judeţului Sibiu precum și obligațiile asumate de către toate unitățile administrativ-terioriale impune necesitatea aprobării/implementării unui regulament de instituire și administrare a taxei speciale de salubrizare unic pentru întreg Județul Sibiu, în conformitate cu legislația actuală. </w:t>
      </w:r>
    </w:p>
    <w:p w:rsidR="00395B04" w:rsidRDefault="00395B04" w:rsidP="00395B04">
      <w:pPr>
        <w:ind w:firstLine="720"/>
        <w:jc w:val="both"/>
      </w:pPr>
      <w:r>
        <w:t>In acest scop, Aplicația de finanțare, Analiza Institu</w:t>
      </w:r>
      <w:r>
        <w:rPr>
          <w:lang w:val="ro-RO"/>
        </w:rPr>
        <w:t>ț</w:t>
      </w:r>
      <w:r>
        <w:t>ională inițială cât și revizuită si Contractul de asociere prevăd ca pentru asigurarea finanțării serviciilor de colectare, transport, sortare, compostare și depozitare se va stabili, în condițiile legii, taxa specială în sarcina beneficiarilor acestor servicii ( utilizatori casnici și non-casnici ). Se prevede, de asemenea, ca taxa specială de salubrizare să  fie aprobată de către consiliile locale ale unităților administrativ-teritoriale membre ADI ECO SIBIU și încasată de consiliile locale.</w:t>
      </w:r>
    </w:p>
    <w:p w:rsidR="00395B04" w:rsidRDefault="00395B04" w:rsidP="00395B04">
      <w:pPr>
        <w:ind w:firstLine="720"/>
        <w:jc w:val="both"/>
        <w:rPr>
          <w:lang w:val="ro-RO"/>
        </w:rPr>
      </w:pPr>
      <w:r>
        <w:rPr>
          <w:lang w:val="ro-RO"/>
        </w:rPr>
        <w:t xml:space="preserve">Conform prevederilor Legii nr. 101/2006 a serviciului de salubrizare a localităților, republicată , art. 6 alin. 1 lit. k), autoritățile deliberative ale unităților administrativ-teritoriale au competențe exclusive în ceea ce privește înființarea, organizarea, gestionarea, coordonarea și atribuirea serviciului de salubrizare a localităților, având atribuții în ceea ce privește stabilirea taxelor speciale. </w:t>
      </w:r>
    </w:p>
    <w:p w:rsidR="00395B04" w:rsidRDefault="00395B04" w:rsidP="00395B04">
      <w:pPr>
        <w:ind w:firstLine="720"/>
        <w:jc w:val="both"/>
      </w:pPr>
      <w:r>
        <w:rPr>
          <w:lang w:val="ro-RO"/>
        </w:rPr>
        <w:t xml:space="preserve">Potrivit art. 26 din Legea nr. 101/2006 a serviciului de salubrizare a localităților, republicată, alin. 1 lit. c </w:t>
      </w:r>
      <w:r>
        <w:t xml:space="preserve">“ </w:t>
      </w:r>
      <w:r>
        <w:rPr>
          <w:i/>
        </w:rPr>
        <w:t xml:space="preserve">În funcție de natura activităților prestate, atât în cazul gestiunii directe, cât și în cazul gestiunii delegate, pentru asigurarea finanțării serviciului de salubrizare, utilizatorii achită contravaloare serviciului de salubrizare prin: </w:t>
      </w:r>
      <w:r>
        <w:rPr>
          <w:b/>
          <w:i/>
          <w:lang w:val="ro-RO"/>
        </w:rPr>
        <w:t xml:space="preserve">c) taxe speciale, în cazul prestațiilor de care beneficiază individual fără contract </w:t>
      </w:r>
      <w:r>
        <w:t>”.</w:t>
      </w:r>
    </w:p>
    <w:p w:rsidR="00395B04" w:rsidRDefault="00395B04" w:rsidP="00395B04">
      <w:pPr>
        <w:ind w:firstLine="720"/>
        <w:jc w:val="both"/>
      </w:pPr>
      <w:r>
        <w:t>În continuare, reglementările art. 26 alin. (3) statuează următoarele: “</w:t>
      </w:r>
      <w:r>
        <w:rPr>
          <w:lang w:val="ro-RO"/>
        </w:rPr>
        <w:t>Autoritățile administrației publice locale au obligația să instituie taxe speciale, conform prevederilor alin. (1) lit. c) și să deconteze lunar operatorilor, direct din bugetul local, contravaloare prestației efectuate la utilizatorii fără contract</w:t>
      </w:r>
      <w:r>
        <w:t xml:space="preserve">” </w:t>
      </w:r>
    </w:p>
    <w:p w:rsidR="00395B04" w:rsidRDefault="00395B04" w:rsidP="00395B04">
      <w:pPr>
        <w:pStyle w:val="Frspaiere"/>
        <w:ind w:firstLine="720"/>
        <w:rPr>
          <w:i/>
        </w:rPr>
      </w:pPr>
      <w:bookmarkStart w:id="0" w:name="bookmark1"/>
      <w:r>
        <w:t>Av</w:t>
      </w:r>
      <w:r>
        <w:rPr>
          <w:lang w:val="ro-RO"/>
        </w:rPr>
        <w:t>ând în vedere cap. VII art. 16 alin. (1) din Contractul de asociere</w:t>
      </w:r>
      <w:bookmarkEnd w:id="0"/>
      <w:r>
        <w:rPr>
          <w:i/>
        </w:rPr>
        <w:t>:</w:t>
      </w:r>
      <w:r>
        <w:rPr>
          <w:rStyle w:val="BodytextBold"/>
          <w:b w:val="0"/>
          <w:i/>
          <w:lang w:val="en-US"/>
        </w:rPr>
        <w:t xml:space="preserve"> </w:t>
      </w:r>
      <w:r>
        <w:rPr>
          <w:rStyle w:val="BodytextBold"/>
          <w:b w:val="0"/>
          <w:i/>
        </w:rPr>
        <w:t>„</w:t>
      </w:r>
      <w:r>
        <w:rPr>
          <w:i/>
        </w:rPr>
        <w:t xml:space="preserve">pentru asigurarea finanţării serviciilor de colectare, transport, sortare, compostare şi depozitare </w:t>
      </w:r>
      <w:r>
        <w:rPr>
          <w:i/>
        </w:rPr>
        <w:lastRenderedPageBreak/>
        <w:t>Părţile convin de comun acord să stabilească, în condiţiile legii, taxe speciale în sarcina beneficiarilor acestor servicii (utilizatori casnici şi non casnici), după cum urmează:</w:t>
      </w:r>
    </w:p>
    <w:p w:rsidR="00395B04" w:rsidRDefault="00395B04" w:rsidP="00395B04">
      <w:pPr>
        <w:pStyle w:val="BodyText2"/>
        <w:numPr>
          <w:ilvl w:val="0"/>
          <w:numId w:val="1"/>
        </w:numPr>
        <w:shd w:val="clear" w:color="auto" w:fill="auto"/>
        <w:tabs>
          <w:tab w:val="left" w:pos="937"/>
        </w:tabs>
        <w:spacing w:after="60" w:line="274" w:lineRule="exact"/>
        <w:ind w:left="20" w:right="40" w:firstLine="740"/>
        <w:jc w:val="both"/>
        <w:rPr>
          <w:b/>
          <w:bCs/>
          <w:i/>
          <w:color w:val="000000"/>
          <w:sz w:val="24"/>
          <w:szCs w:val="24"/>
        </w:rPr>
      </w:pPr>
      <w:r>
        <w:rPr>
          <w:i/>
          <w:sz w:val="24"/>
          <w:szCs w:val="24"/>
        </w:rPr>
        <w:t>pentru serviciile enumerate taxa specială de salubrizare va fi aprobată de către Consiliile Locale ale unităţilor administrativ-teritoriale membre ADI ECO SIBIU şi încasată de consiliile locale. Taxa va fi aceeaşi în cadrul unei zone de colectare pentru toate unităţile administrativ-teritoriale din mediul urban, respectiv pentru toate unităţile administrativ-teritoriale mediul rural şi va fi mai mică sau egală cu tariful prevăzut pentru perioada corespunzătoare din planul tarifar cuprins în aplicaţia de finanţare a Proiectului.</w:t>
      </w:r>
    </w:p>
    <w:p w:rsidR="00395B04" w:rsidRDefault="00395B04" w:rsidP="00395B04">
      <w:pPr>
        <w:pStyle w:val="BodyText2"/>
        <w:numPr>
          <w:ilvl w:val="0"/>
          <w:numId w:val="2"/>
        </w:numPr>
        <w:shd w:val="clear" w:color="auto" w:fill="auto"/>
        <w:tabs>
          <w:tab w:val="left" w:pos="342"/>
        </w:tabs>
        <w:spacing w:after="60" w:line="278" w:lineRule="exact"/>
        <w:ind w:left="20" w:right="40"/>
        <w:jc w:val="both"/>
        <w:rPr>
          <w:i/>
          <w:sz w:val="24"/>
          <w:szCs w:val="24"/>
        </w:rPr>
      </w:pPr>
      <w:r>
        <w:rPr>
          <w:i/>
          <w:sz w:val="24"/>
          <w:szCs w:val="24"/>
        </w:rPr>
        <w:t>Taxa specială percepută de la populaţie va include tarifele de colectare, transport, sortare, compostare şi depozitare a deşeurilor.”</w:t>
      </w:r>
    </w:p>
    <w:p w:rsidR="00395B04" w:rsidRDefault="00395B04" w:rsidP="00395B04">
      <w:pPr>
        <w:autoSpaceDE w:val="0"/>
        <w:autoSpaceDN w:val="0"/>
        <w:adjustRightInd w:val="0"/>
        <w:ind w:firstLine="720"/>
        <w:rPr>
          <w:i/>
        </w:rPr>
      </w:pPr>
      <w:r>
        <w:t xml:space="preserve">Potrivit dispozițiilor art. 24 alin. (2)-(3), art. 55 lit. s), art. 83 alin. (1) din Regulamentul serviciului de salubrizare pentru județul Sibiu, aprobat de către fiecare unitate administrativ-teritorială din Județul Sibiu precum și dispozițiilor art. 7 alin. (1) </w:t>
      </w:r>
      <w:r>
        <w:rPr>
          <w:i/>
        </w:rPr>
        <w:t>“Toți utilizatorii, persoane fizice sau juridice, de pe teritoriul judetului Sibiu, unde este organizat serviciul de salubrizare, au garantat dreptul de a beneficia de acest serviciu.”</w:t>
      </w:r>
    </w:p>
    <w:p w:rsidR="00395B04" w:rsidRDefault="00395B04" w:rsidP="00395B04">
      <w:pPr>
        <w:ind w:firstLine="720"/>
        <w:jc w:val="both"/>
      </w:pPr>
      <w:r>
        <w:t xml:space="preserve">De asemenea studiile de oportunitate asumate și aprobate de către toate UAT-urile din Județul Sibiu prevăd  finanțarea serviciului de salubrizare sub formă de tarif care este plătit de UAT, utilizatorii urmând să plătească către autoritatea publică locală </w:t>
      </w:r>
      <w:r>
        <w:rPr>
          <w:i/>
        </w:rPr>
        <w:t>taxă specială</w:t>
      </w:r>
      <w:r>
        <w:t>. Precizăm că este vorba despre „tariful” încasat de operator în contravaloarea prestarii serviciului, care nu se confundă cu „sistemul de tarife”. Acest tarif  este platit de UAT (în sistem de taxe speciale plătite de utilizatori către autoritatea publică locală).</w:t>
      </w:r>
    </w:p>
    <w:p w:rsidR="00395B04" w:rsidRDefault="00395B04" w:rsidP="00395B04">
      <w:pPr>
        <w:autoSpaceDE w:val="0"/>
        <w:autoSpaceDN w:val="0"/>
        <w:adjustRightInd w:val="0"/>
        <w:ind w:firstLine="720"/>
        <w:rPr>
          <w:lang w:val="ro-RO"/>
        </w:rPr>
      </w:pPr>
      <w:r>
        <w:rPr>
          <w:lang w:val="ro-RO"/>
        </w:rPr>
        <w:t>În vederea asigurării salubrizării Județului Sibiu la un nivel cât mai performant, pentru asigurarea protecției mediului și a sănătății populației, conform prevederilor legale, operatorii serviciilor publice de salubrizare au obligația să asigure colectarea, transportul, sortarea, compostarea și depozitarea în vederea eliminării deșeurilor municipale nepericuloase provenite de la toți producătorii de deșeuri, persoane fizice și juridice din Județul Sibiu.</w:t>
      </w:r>
    </w:p>
    <w:p w:rsidR="00395B04" w:rsidRDefault="00395B04" w:rsidP="00395B04">
      <w:pPr>
        <w:autoSpaceDE w:val="0"/>
        <w:autoSpaceDN w:val="0"/>
        <w:adjustRightInd w:val="0"/>
        <w:ind w:firstLine="720"/>
        <w:rPr>
          <w:lang w:val="ro-RO"/>
        </w:rPr>
      </w:pPr>
      <w:r>
        <w:rPr>
          <w:lang w:val="ro-RO"/>
        </w:rPr>
        <w:t>În concluzie pentru acoperirea costurilor efectuate prin prestarea serviciilor de către operatori la utilizatorii  persoane fizice și juridice conform prevederilor legale, se impune constituirea unei taxe speciale de salubrizare.</w:t>
      </w:r>
    </w:p>
    <w:p w:rsidR="00395B04" w:rsidRDefault="00395B04" w:rsidP="00395B04">
      <w:pPr>
        <w:autoSpaceDE w:val="0"/>
        <w:autoSpaceDN w:val="0"/>
        <w:adjustRightInd w:val="0"/>
        <w:ind w:firstLine="720"/>
        <w:rPr>
          <w:lang w:val="ro-RO"/>
        </w:rPr>
      </w:pPr>
      <w:r>
        <w:rPr>
          <w:lang w:val="ro-RO"/>
        </w:rPr>
        <w:t xml:space="preserve">Ținând cont și de prevederile art. 248 lit. h), art. 282 alin. (1) din Legea nr. 571/2003 privind Codul Fiscal și în conformitate cu prevederile art. 30 din Legea nr. 273/2006 privind finanțele publice locale, cu modificările și completările ulterioare, propunem aprobarea Regulamentului de instituire și administrare a taxei speciale de salubrizare în Județul Sibiu. </w:t>
      </w:r>
    </w:p>
    <w:p w:rsidR="00395B04" w:rsidRDefault="00395B04" w:rsidP="00395B04">
      <w:pPr>
        <w:autoSpaceDE w:val="0"/>
        <w:autoSpaceDN w:val="0"/>
        <w:adjustRightInd w:val="0"/>
        <w:ind w:firstLine="720"/>
        <w:rPr>
          <w:lang w:val="ro-RO"/>
        </w:rPr>
      </w:pPr>
    </w:p>
    <w:p w:rsidR="00395B04" w:rsidRDefault="00395B04" w:rsidP="00395B04">
      <w:pPr>
        <w:ind w:firstLine="709"/>
        <w:jc w:val="both"/>
        <w:rPr>
          <w:lang w:val="ro-RO"/>
        </w:rPr>
      </w:pPr>
    </w:p>
    <w:p w:rsidR="00395B04" w:rsidRDefault="00395B04" w:rsidP="00395B04">
      <w:pPr>
        <w:ind w:firstLine="709"/>
        <w:jc w:val="both"/>
        <w:rPr>
          <w:lang w:val="ro-RO"/>
        </w:rPr>
      </w:pPr>
    </w:p>
    <w:p w:rsidR="00395B04" w:rsidRDefault="00395B04" w:rsidP="00395B04">
      <w:pPr>
        <w:jc w:val="both"/>
        <w:rPr>
          <w:lang w:val="ro-RO"/>
        </w:rPr>
      </w:pPr>
      <w:r>
        <w:rPr>
          <w:b/>
          <w:lang w:val="ro-RO"/>
        </w:rPr>
        <w:t xml:space="preserve">            Semnăturile </w:t>
      </w:r>
    </w:p>
    <w:p w:rsidR="00395B04" w:rsidRDefault="00395B04" w:rsidP="00395B04">
      <w:pPr>
        <w:jc w:val="both"/>
        <w:rPr>
          <w:lang w:val="ro-RO"/>
        </w:rPr>
      </w:pPr>
      <w:r>
        <w:rPr>
          <w:lang w:val="ro-RO"/>
        </w:rPr>
        <w:tab/>
      </w:r>
    </w:p>
    <w:p w:rsidR="00395B04" w:rsidRDefault="00395B04" w:rsidP="00395B04">
      <w:pPr>
        <w:ind w:firstLine="709"/>
        <w:jc w:val="both"/>
        <w:rPr>
          <w:lang w:val="ro-RO"/>
        </w:rPr>
      </w:pPr>
    </w:p>
    <w:p w:rsidR="00395B04" w:rsidRDefault="00395B04" w:rsidP="00395B04">
      <w:pPr>
        <w:ind w:left="57" w:hanging="855"/>
        <w:jc w:val="both"/>
        <w:rPr>
          <w:color w:val="000000"/>
          <w:lang w:val="ro-RO"/>
        </w:rPr>
      </w:pPr>
    </w:p>
    <w:p w:rsidR="00395B04" w:rsidRDefault="00395B04" w:rsidP="00395B04">
      <w:pPr>
        <w:jc w:val="center"/>
        <w:rPr>
          <w:lang w:val="ro-RO"/>
        </w:rPr>
      </w:pPr>
    </w:p>
    <w:p w:rsidR="00395B04" w:rsidRDefault="00395B04" w:rsidP="00395B04">
      <w:pPr>
        <w:jc w:val="both"/>
        <w:rPr>
          <w:lang w:val="ro-RO"/>
        </w:rPr>
      </w:pPr>
    </w:p>
    <w:p w:rsidR="00395B04" w:rsidRDefault="00395B04" w:rsidP="00395B04"/>
    <w:p w:rsidR="00395B04" w:rsidRDefault="00395B04" w:rsidP="00395B04"/>
    <w:p w:rsidR="00713BEF" w:rsidRDefault="00713BEF">
      <w:bookmarkStart w:id="1" w:name="_GoBack"/>
      <w:bookmarkEnd w:id="1"/>
    </w:p>
    <w:sectPr w:rsidR="00713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E1CE1"/>
    <w:multiLevelType w:val="multilevel"/>
    <w:tmpl w:val="203AA6E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53A47D2B"/>
    <w:multiLevelType w:val="multilevel"/>
    <w:tmpl w:val="4182636A"/>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o-RO"/>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o-RO"/>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2"/>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A54"/>
    <w:rsid w:val="00395B04"/>
    <w:rsid w:val="00691A54"/>
    <w:rsid w:val="00713BE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626940-3F7D-43BC-A99C-C7E1BADF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B04"/>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395B04"/>
    <w:pPr>
      <w:spacing w:after="0" w:line="240" w:lineRule="auto"/>
    </w:pPr>
    <w:rPr>
      <w:rFonts w:ascii="Times New Roman" w:eastAsia="Times New Roman" w:hAnsi="Times New Roman" w:cs="Times New Roman"/>
      <w:sz w:val="24"/>
      <w:szCs w:val="24"/>
      <w:lang w:val="en-US"/>
    </w:rPr>
  </w:style>
  <w:style w:type="character" w:customStyle="1" w:styleId="Bodytext">
    <w:name w:val="Body text_"/>
    <w:link w:val="BodyText2"/>
    <w:locked/>
    <w:rsid w:val="00395B04"/>
    <w:rPr>
      <w:sz w:val="21"/>
      <w:szCs w:val="21"/>
      <w:shd w:val="clear" w:color="auto" w:fill="FFFFFF"/>
    </w:rPr>
  </w:style>
  <w:style w:type="paragraph" w:customStyle="1" w:styleId="BodyText2">
    <w:name w:val="Body Text2"/>
    <w:basedOn w:val="Normal"/>
    <w:link w:val="Bodytext"/>
    <w:rsid w:val="00395B04"/>
    <w:pPr>
      <w:widowControl w:val="0"/>
      <w:shd w:val="clear" w:color="auto" w:fill="FFFFFF"/>
      <w:spacing w:after="300" w:line="394" w:lineRule="exact"/>
      <w:ind w:hanging="400"/>
      <w:jc w:val="center"/>
    </w:pPr>
    <w:rPr>
      <w:rFonts w:asciiTheme="minorHAnsi" w:eastAsiaTheme="minorHAnsi" w:hAnsiTheme="minorHAnsi" w:cstheme="minorBidi"/>
      <w:sz w:val="21"/>
      <w:szCs w:val="21"/>
      <w:lang w:val="ro-RO"/>
    </w:rPr>
  </w:style>
  <w:style w:type="character" w:customStyle="1" w:styleId="BodytextBold">
    <w:name w:val="Body text + Bold"/>
    <w:rsid w:val="00395B04"/>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949</Words>
  <Characters>5510</Characters>
  <Application>Microsoft Office Word</Application>
  <DocSecurity>0</DocSecurity>
  <Lines>45</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2</cp:revision>
  <dcterms:created xsi:type="dcterms:W3CDTF">2015-09-28T08:46:00Z</dcterms:created>
  <dcterms:modified xsi:type="dcterms:W3CDTF">2015-09-28T08:46:00Z</dcterms:modified>
</cp:coreProperties>
</file>